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7A4D" w14:textId="693AE5F4" w:rsidR="00BC1D07" w:rsidRDefault="00CE08FB">
      <w:pPr>
        <w:pStyle w:val="a5"/>
        <w:spacing w:after="240" w:afterAutospacing="0" w:line="288" w:lineRule="auto"/>
        <w:jc w:val="center"/>
      </w:pPr>
      <w:r>
        <w:rPr>
          <w:rFonts w:ascii="黑体" w:eastAsia="黑体" w:hAnsi="黑体" w:hint="eastAsia"/>
          <w:sz w:val="24"/>
          <w:szCs w:val="24"/>
        </w:rPr>
        <w:t>202</w:t>
      </w:r>
      <w:r w:rsidR="006F2429">
        <w:rPr>
          <w:rFonts w:ascii="黑体" w:eastAsia="黑体" w:hAnsi="黑体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年“</w:t>
      </w:r>
      <w:r w:rsidR="00F2182C">
        <w:rPr>
          <w:rFonts w:ascii="黑体" w:eastAsia="黑体" w:hAnsi="黑体" w:hint="eastAsia"/>
          <w:sz w:val="24"/>
          <w:szCs w:val="24"/>
        </w:rPr>
        <w:t>石油</w:t>
      </w:r>
      <w:r w:rsidR="00A62D05">
        <w:rPr>
          <w:rFonts w:ascii="黑体" w:eastAsia="黑体" w:hAnsi="黑体" w:hint="eastAsia"/>
          <w:sz w:val="24"/>
          <w:szCs w:val="24"/>
        </w:rPr>
        <w:t>天然气工程</w:t>
      </w:r>
      <w:r w:rsidR="00F2182C">
        <w:rPr>
          <w:rFonts w:ascii="黑体" w:eastAsia="黑体" w:hAnsi="黑体" w:hint="eastAsia"/>
          <w:sz w:val="24"/>
          <w:szCs w:val="24"/>
        </w:rPr>
        <w:t>综合</w:t>
      </w:r>
      <w:r>
        <w:rPr>
          <w:rFonts w:ascii="黑体" w:eastAsia="黑体" w:hAnsi="黑体" w:hint="eastAsia"/>
          <w:sz w:val="24"/>
          <w:szCs w:val="24"/>
        </w:rPr>
        <w:t>”（科目代码</w:t>
      </w:r>
      <w:r w:rsidR="002E1EDA">
        <w:rPr>
          <w:rFonts w:ascii="黑体" w:eastAsia="黑体" w:hAnsi="黑体"/>
          <w:sz w:val="24"/>
          <w:szCs w:val="24"/>
        </w:rPr>
        <w:t>829</w:t>
      </w:r>
      <w:r>
        <w:rPr>
          <w:rFonts w:ascii="黑体" w:eastAsia="黑体" w:hAnsi="黑体" w:hint="eastAsia"/>
          <w:sz w:val="24"/>
          <w:szCs w:val="24"/>
        </w:rPr>
        <w:t xml:space="preserve"> ）考试大纲</w:t>
      </w:r>
    </w:p>
    <w:p w14:paraId="697CAEEB" w14:textId="77777777" w:rsidR="00F2182C" w:rsidRPr="00FD6D9A" w:rsidRDefault="009044E6" w:rsidP="00FD6D9A">
      <w:pPr>
        <w:pStyle w:val="a5"/>
        <w:numPr>
          <w:ilvl w:val="0"/>
          <w:numId w:val="7"/>
        </w:numPr>
        <w:spacing w:before="0" w:beforeAutospacing="0" w:after="0" w:afterAutospacing="0"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FD6D9A">
        <w:rPr>
          <w:rFonts w:ascii="仿宋" w:eastAsia="仿宋" w:hAnsi="仿宋" w:hint="eastAsia"/>
          <w:sz w:val="24"/>
          <w:szCs w:val="24"/>
        </w:rPr>
        <w:t>石油和天然气</w:t>
      </w:r>
      <w:r w:rsidR="00D82136" w:rsidRPr="00FD6D9A">
        <w:rPr>
          <w:rFonts w:ascii="仿宋" w:eastAsia="仿宋" w:hAnsi="仿宋" w:hint="eastAsia"/>
          <w:sz w:val="24"/>
          <w:szCs w:val="24"/>
        </w:rPr>
        <w:t>知识基础</w:t>
      </w:r>
      <w:r w:rsidRPr="00FD6D9A">
        <w:rPr>
          <w:rFonts w:ascii="仿宋" w:eastAsia="仿宋" w:hAnsi="仿宋" w:hint="eastAsia"/>
          <w:sz w:val="24"/>
          <w:szCs w:val="24"/>
        </w:rPr>
        <w:t>。石油、石油产品、天然气的理化性质及其估算、换算、测定或计算</w:t>
      </w:r>
      <w:r w:rsidR="00D82136" w:rsidRPr="00FD6D9A">
        <w:rPr>
          <w:rFonts w:ascii="仿宋" w:eastAsia="仿宋" w:hAnsi="仿宋" w:hint="eastAsia"/>
          <w:sz w:val="24"/>
          <w:szCs w:val="24"/>
        </w:rPr>
        <w:t>；石油和天然气的化学组成及特性</w:t>
      </w:r>
      <w:r w:rsidRPr="00FD6D9A">
        <w:rPr>
          <w:rFonts w:ascii="仿宋" w:eastAsia="仿宋" w:hAnsi="仿宋" w:hint="eastAsia"/>
          <w:sz w:val="24"/>
          <w:szCs w:val="24"/>
        </w:rPr>
        <w:t>。</w:t>
      </w:r>
    </w:p>
    <w:p w14:paraId="6F4F4A21" w14:textId="77777777" w:rsidR="009044E6" w:rsidRPr="00FD6D9A" w:rsidRDefault="00D82136" w:rsidP="00FD6D9A">
      <w:pPr>
        <w:pStyle w:val="a5"/>
        <w:numPr>
          <w:ilvl w:val="0"/>
          <w:numId w:val="7"/>
        </w:numPr>
        <w:spacing w:before="0" w:beforeAutospacing="0" w:after="0" w:afterAutospacing="0"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FD6D9A">
        <w:rPr>
          <w:rFonts w:ascii="仿宋" w:eastAsia="仿宋" w:hAnsi="仿宋" w:hint="eastAsia"/>
          <w:sz w:val="24"/>
          <w:szCs w:val="24"/>
        </w:rPr>
        <w:t>油气集输。油气集输工艺；原油处理；天然气处理；污水处理</w:t>
      </w:r>
      <w:r w:rsidR="00FB27E5" w:rsidRPr="00FD6D9A">
        <w:rPr>
          <w:rFonts w:ascii="仿宋" w:eastAsia="仿宋" w:hAnsi="仿宋" w:hint="eastAsia"/>
          <w:sz w:val="24"/>
          <w:szCs w:val="24"/>
        </w:rPr>
        <w:t>。</w:t>
      </w:r>
    </w:p>
    <w:p w14:paraId="4FDBCF3F" w14:textId="77777777" w:rsidR="00D82136" w:rsidRPr="00FD6D9A" w:rsidRDefault="00D82136" w:rsidP="00FD6D9A">
      <w:pPr>
        <w:pStyle w:val="a5"/>
        <w:numPr>
          <w:ilvl w:val="0"/>
          <w:numId w:val="7"/>
        </w:numPr>
        <w:spacing w:before="0" w:beforeAutospacing="0" w:after="0" w:afterAutospacing="0"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FD6D9A">
        <w:rPr>
          <w:rFonts w:ascii="仿宋" w:eastAsia="仿宋" w:hAnsi="仿宋" w:hint="eastAsia"/>
          <w:sz w:val="24"/>
          <w:szCs w:val="24"/>
        </w:rPr>
        <w:t>管道输油</w:t>
      </w:r>
      <w:r w:rsidR="00FB27E5" w:rsidRPr="00FD6D9A">
        <w:rPr>
          <w:rFonts w:ascii="仿宋" w:eastAsia="仿宋" w:hAnsi="仿宋" w:hint="eastAsia"/>
          <w:sz w:val="24"/>
          <w:szCs w:val="24"/>
        </w:rPr>
        <w:t>、输气</w:t>
      </w:r>
      <w:r w:rsidRPr="00FD6D9A">
        <w:rPr>
          <w:rFonts w:ascii="仿宋" w:eastAsia="仿宋" w:hAnsi="仿宋" w:hint="eastAsia"/>
          <w:sz w:val="24"/>
          <w:szCs w:val="24"/>
        </w:rPr>
        <w:t>工程。</w:t>
      </w:r>
      <w:r w:rsidR="00FB27E5" w:rsidRPr="00FD6D9A">
        <w:rPr>
          <w:rFonts w:ascii="仿宋" w:eastAsia="仿宋" w:hAnsi="仿宋" w:hint="eastAsia"/>
          <w:sz w:val="24"/>
          <w:szCs w:val="24"/>
        </w:rPr>
        <w:t>管输油、气的质量控制；油、气管道的输送</w:t>
      </w:r>
      <w:r w:rsidR="007342C7" w:rsidRPr="00FD6D9A">
        <w:rPr>
          <w:rFonts w:ascii="仿宋" w:eastAsia="仿宋" w:hAnsi="仿宋" w:hint="eastAsia"/>
          <w:sz w:val="24"/>
          <w:szCs w:val="24"/>
        </w:rPr>
        <w:t>工艺技术</w:t>
      </w:r>
      <w:r w:rsidR="00FB27E5" w:rsidRPr="00FD6D9A">
        <w:rPr>
          <w:rFonts w:ascii="仿宋" w:eastAsia="仿宋" w:hAnsi="仿宋" w:hint="eastAsia"/>
          <w:sz w:val="24"/>
          <w:szCs w:val="24"/>
        </w:rPr>
        <w:t>、</w:t>
      </w:r>
      <w:r w:rsidR="007342C7" w:rsidRPr="00FD6D9A">
        <w:rPr>
          <w:rFonts w:ascii="仿宋" w:eastAsia="仿宋" w:hAnsi="仿宋" w:hint="eastAsia"/>
          <w:sz w:val="24"/>
          <w:szCs w:val="24"/>
        </w:rPr>
        <w:t>输送</w:t>
      </w:r>
      <w:r w:rsidR="00FB27E5" w:rsidRPr="00FD6D9A">
        <w:rPr>
          <w:rFonts w:ascii="仿宋" w:eastAsia="仿宋" w:hAnsi="仿宋" w:hint="eastAsia"/>
          <w:sz w:val="24"/>
          <w:szCs w:val="24"/>
        </w:rPr>
        <w:t>流程及</w:t>
      </w:r>
      <w:r w:rsidR="007342C7" w:rsidRPr="00FD6D9A">
        <w:rPr>
          <w:rFonts w:ascii="仿宋" w:eastAsia="仿宋" w:hAnsi="仿宋" w:hint="eastAsia"/>
          <w:sz w:val="24"/>
          <w:szCs w:val="24"/>
        </w:rPr>
        <w:t>输送</w:t>
      </w:r>
      <w:r w:rsidR="00FB27E5" w:rsidRPr="00FD6D9A">
        <w:rPr>
          <w:rFonts w:ascii="仿宋" w:eastAsia="仿宋" w:hAnsi="仿宋" w:hint="eastAsia"/>
          <w:sz w:val="24"/>
          <w:szCs w:val="24"/>
        </w:rPr>
        <w:t>工艺计算</w:t>
      </w:r>
      <w:r w:rsidR="00786B44" w:rsidRPr="00FD6D9A">
        <w:rPr>
          <w:rFonts w:ascii="仿宋" w:eastAsia="仿宋" w:hAnsi="仿宋" w:hint="eastAsia"/>
          <w:sz w:val="24"/>
          <w:szCs w:val="24"/>
        </w:rPr>
        <w:t>；油、气管道系统运行工况分析、保护措施及其优化运行</w:t>
      </w:r>
      <w:r w:rsidR="007342C7" w:rsidRPr="00FD6D9A">
        <w:rPr>
          <w:rFonts w:ascii="仿宋" w:eastAsia="仿宋" w:hAnsi="仿宋" w:hint="eastAsia"/>
          <w:sz w:val="24"/>
          <w:szCs w:val="24"/>
        </w:rPr>
        <w:t>。</w:t>
      </w:r>
    </w:p>
    <w:p w14:paraId="3EAA7615" w14:textId="77777777" w:rsidR="00D82136" w:rsidRPr="00FD6D9A" w:rsidRDefault="00D82136" w:rsidP="00FD6D9A">
      <w:pPr>
        <w:pStyle w:val="a5"/>
        <w:numPr>
          <w:ilvl w:val="0"/>
          <w:numId w:val="7"/>
        </w:numPr>
        <w:spacing w:before="0" w:beforeAutospacing="0" w:after="0" w:afterAutospacing="0"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FD6D9A">
        <w:rPr>
          <w:rFonts w:ascii="仿宋" w:eastAsia="仿宋" w:hAnsi="仿宋" w:hint="eastAsia"/>
          <w:sz w:val="24"/>
          <w:szCs w:val="24"/>
        </w:rPr>
        <w:t>场站储油</w:t>
      </w:r>
      <w:r w:rsidR="00786B44" w:rsidRPr="00FD6D9A">
        <w:rPr>
          <w:rFonts w:ascii="仿宋" w:eastAsia="仿宋" w:hAnsi="仿宋" w:hint="eastAsia"/>
          <w:sz w:val="24"/>
          <w:szCs w:val="24"/>
        </w:rPr>
        <w:t>、气</w:t>
      </w:r>
      <w:r w:rsidRPr="00FD6D9A">
        <w:rPr>
          <w:rFonts w:ascii="仿宋" w:eastAsia="仿宋" w:hAnsi="仿宋" w:hint="eastAsia"/>
          <w:sz w:val="24"/>
          <w:szCs w:val="24"/>
        </w:rPr>
        <w:t>工程。</w:t>
      </w:r>
      <w:r w:rsidR="00786B44" w:rsidRPr="00FD6D9A">
        <w:rPr>
          <w:rFonts w:ascii="仿宋" w:eastAsia="仿宋" w:hAnsi="仿宋" w:hint="eastAsia"/>
          <w:sz w:val="24"/>
          <w:szCs w:val="24"/>
        </w:rPr>
        <w:t>油气站场</w:t>
      </w:r>
      <w:r w:rsidR="004C4DC8" w:rsidRPr="00FD6D9A">
        <w:rPr>
          <w:rFonts w:ascii="仿宋" w:eastAsia="仿宋" w:hAnsi="仿宋" w:hint="eastAsia"/>
          <w:sz w:val="24"/>
          <w:szCs w:val="24"/>
        </w:rPr>
        <w:t>种类</w:t>
      </w:r>
      <w:r w:rsidR="00786B44" w:rsidRPr="00FD6D9A">
        <w:rPr>
          <w:rFonts w:ascii="仿宋" w:eastAsia="仿宋" w:hAnsi="仿宋" w:hint="eastAsia"/>
          <w:sz w:val="24"/>
          <w:szCs w:val="24"/>
        </w:rPr>
        <w:t>、储库的种类、功能、设置原则、工艺流程及设计计算</w:t>
      </w:r>
      <w:r w:rsidR="004C4DC8" w:rsidRPr="00FD6D9A">
        <w:rPr>
          <w:rFonts w:ascii="仿宋" w:eastAsia="仿宋" w:hAnsi="仿宋" w:hint="eastAsia"/>
          <w:sz w:val="24"/>
          <w:szCs w:val="24"/>
        </w:rPr>
        <w:t>；分离、传质、换热设备；</w:t>
      </w:r>
      <w:proofErr w:type="gramStart"/>
      <w:r w:rsidR="004C4DC8" w:rsidRPr="00FD6D9A">
        <w:rPr>
          <w:rFonts w:ascii="仿宋" w:eastAsia="仿宋" w:hAnsi="仿宋" w:hint="eastAsia"/>
          <w:sz w:val="24"/>
          <w:szCs w:val="24"/>
        </w:rPr>
        <w:t>泵与压缩机</w:t>
      </w:r>
      <w:proofErr w:type="gramEnd"/>
      <w:r w:rsidR="004C4DC8" w:rsidRPr="00FD6D9A">
        <w:rPr>
          <w:rFonts w:ascii="仿宋" w:eastAsia="仿宋" w:hAnsi="仿宋" w:hint="eastAsia"/>
          <w:sz w:val="24"/>
          <w:szCs w:val="24"/>
        </w:rPr>
        <w:t>；管件、阀门</w:t>
      </w:r>
      <w:r w:rsidR="00786B44" w:rsidRPr="00FD6D9A">
        <w:rPr>
          <w:rFonts w:ascii="仿宋" w:eastAsia="仿宋" w:hAnsi="仿宋" w:hint="eastAsia"/>
          <w:sz w:val="24"/>
          <w:szCs w:val="24"/>
        </w:rPr>
        <w:t>。</w:t>
      </w:r>
    </w:p>
    <w:p w14:paraId="2C80E76F" w14:textId="77777777" w:rsidR="00D82136" w:rsidRPr="00FD6D9A" w:rsidRDefault="00D82136" w:rsidP="00FD6D9A">
      <w:pPr>
        <w:pStyle w:val="a5"/>
        <w:numPr>
          <w:ilvl w:val="0"/>
          <w:numId w:val="7"/>
        </w:numPr>
        <w:spacing w:before="0" w:beforeAutospacing="0" w:after="0" w:afterAutospacing="0"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FD6D9A">
        <w:rPr>
          <w:rFonts w:ascii="仿宋" w:eastAsia="仿宋" w:hAnsi="仿宋" w:hint="eastAsia"/>
          <w:sz w:val="24"/>
          <w:szCs w:val="24"/>
        </w:rPr>
        <w:t>海上油气田工程。</w:t>
      </w:r>
      <w:r w:rsidR="00FB27E5" w:rsidRPr="00FD6D9A">
        <w:rPr>
          <w:rFonts w:ascii="仿宋" w:eastAsia="仿宋" w:hAnsi="仿宋" w:hint="eastAsia"/>
          <w:sz w:val="24"/>
          <w:szCs w:val="24"/>
        </w:rPr>
        <w:t>海上油</w:t>
      </w:r>
      <w:r w:rsidR="00786B44" w:rsidRPr="00FD6D9A">
        <w:rPr>
          <w:rFonts w:ascii="仿宋" w:eastAsia="仿宋" w:hAnsi="仿宋" w:hint="eastAsia"/>
          <w:sz w:val="24"/>
          <w:szCs w:val="24"/>
        </w:rPr>
        <w:t>、</w:t>
      </w:r>
      <w:proofErr w:type="gramStart"/>
      <w:r w:rsidR="00786B44" w:rsidRPr="00FD6D9A">
        <w:rPr>
          <w:rFonts w:ascii="仿宋" w:eastAsia="仿宋" w:hAnsi="仿宋" w:hint="eastAsia"/>
          <w:sz w:val="24"/>
          <w:szCs w:val="24"/>
        </w:rPr>
        <w:t>气</w:t>
      </w:r>
      <w:r w:rsidR="00FB27E5" w:rsidRPr="00FD6D9A">
        <w:rPr>
          <w:rFonts w:ascii="仿宋" w:eastAsia="仿宋" w:hAnsi="仿宋" w:hint="eastAsia"/>
          <w:sz w:val="24"/>
          <w:szCs w:val="24"/>
        </w:rPr>
        <w:t>集输</w:t>
      </w:r>
      <w:proofErr w:type="gramEnd"/>
      <w:r w:rsidR="00FB27E5" w:rsidRPr="00FD6D9A">
        <w:rPr>
          <w:rFonts w:ascii="仿宋" w:eastAsia="仿宋" w:hAnsi="仿宋" w:hint="eastAsia"/>
          <w:sz w:val="24"/>
          <w:szCs w:val="24"/>
        </w:rPr>
        <w:t>系统；</w:t>
      </w:r>
      <w:r w:rsidR="00786B44" w:rsidRPr="00FD6D9A">
        <w:rPr>
          <w:rFonts w:ascii="仿宋" w:eastAsia="仿宋" w:hAnsi="仿宋" w:hint="eastAsia"/>
          <w:sz w:val="24"/>
          <w:szCs w:val="24"/>
        </w:rPr>
        <w:t>海底管线的类型、选线原则、施工方式、应力分析、稳定性分析。</w:t>
      </w:r>
    </w:p>
    <w:p w14:paraId="683B6510" w14:textId="77777777" w:rsidR="00D82136" w:rsidRPr="00FD6D9A" w:rsidRDefault="00D82136" w:rsidP="00FD6D9A">
      <w:pPr>
        <w:pStyle w:val="a5"/>
        <w:numPr>
          <w:ilvl w:val="0"/>
          <w:numId w:val="7"/>
        </w:numPr>
        <w:spacing w:before="0" w:beforeAutospacing="0" w:after="0" w:afterAutospacing="0"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FD6D9A">
        <w:rPr>
          <w:rFonts w:ascii="仿宋" w:eastAsia="仿宋" w:hAnsi="仿宋" w:hint="eastAsia"/>
          <w:sz w:val="24"/>
          <w:szCs w:val="24"/>
        </w:rPr>
        <w:t>油气田化学。</w:t>
      </w:r>
      <w:r w:rsidR="0074346E" w:rsidRPr="00FD6D9A">
        <w:rPr>
          <w:rFonts w:ascii="仿宋" w:eastAsia="仿宋" w:hAnsi="仿宋"/>
          <w:sz w:val="24"/>
          <w:szCs w:val="24"/>
        </w:rPr>
        <w:t>钻井化学</w:t>
      </w:r>
      <w:r w:rsidR="00E60FB8" w:rsidRPr="00FD6D9A">
        <w:rPr>
          <w:rFonts w:ascii="仿宋" w:eastAsia="仿宋" w:hAnsi="仿宋"/>
          <w:sz w:val="24"/>
          <w:szCs w:val="24"/>
        </w:rPr>
        <w:t>；采油化学；集输化学。</w:t>
      </w:r>
    </w:p>
    <w:p w14:paraId="49A10B8D" w14:textId="77777777" w:rsidR="00D82136" w:rsidRPr="00FD6D9A" w:rsidRDefault="00E60FB8" w:rsidP="00FD6D9A">
      <w:pPr>
        <w:pStyle w:val="a5"/>
        <w:numPr>
          <w:ilvl w:val="0"/>
          <w:numId w:val="7"/>
        </w:numPr>
        <w:spacing w:before="0" w:beforeAutospacing="0" w:after="0" w:afterAutospacing="0"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FD6D9A">
        <w:rPr>
          <w:rFonts w:ascii="仿宋" w:eastAsia="仿宋" w:hAnsi="仿宋" w:hint="eastAsia"/>
          <w:sz w:val="24"/>
          <w:szCs w:val="24"/>
        </w:rPr>
        <w:t>石油加工工艺。</w:t>
      </w:r>
      <w:bookmarkStart w:id="0" w:name="OLE_LINK1"/>
      <w:bookmarkStart w:id="1" w:name="OLE_LINK2"/>
      <w:r w:rsidRPr="00FD6D9A">
        <w:rPr>
          <w:rFonts w:ascii="仿宋" w:eastAsia="仿宋" w:hAnsi="仿宋" w:hint="eastAsia"/>
          <w:sz w:val="24"/>
          <w:szCs w:val="24"/>
        </w:rPr>
        <w:t>原油评价</w:t>
      </w:r>
      <w:bookmarkEnd w:id="0"/>
      <w:bookmarkEnd w:id="1"/>
      <w:r w:rsidRPr="00FD6D9A">
        <w:rPr>
          <w:rFonts w:ascii="仿宋" w:eastAsia="仿宋" w:hAnsi="仿宋" w:hint="eastAsia"/>
          <w:sz w:val="24"/>
          <w:szCs w:val="24"/>
        </w:rPr>
        <w:t>；原油蒸馏；</w:t>
      </w:r>
      <w:r w:rsidR="00D10B48" w:rsidRPr="00FD6D9A">
        <w:rPr>
          <w:rFonts w:ascii="仿宋" w:eastAsia="仿宋" w:hAnsi="仿宋" w:hint="eastAsia"/>
          <w:sz w:val="24"/>
          <w:szCs w:val="24"/>
        </w:rPr>
        <w:t>催化裂化；延迟焦化；溶剂脱沥青；加氢裂化；渣油加氢；加氢精制；催化重整；烷基化；醚化；异构化；C4烯烃选择性叠合。</w:t>
      </w:r>
    </w:p>
    <w:p w14:paraId="4244F9E9" w14:textId="77777777" w:rsidR="00D10B48" w:rsidRPr="00FD6D9A" w:rsidRDefault="004C4DC8" w:rsidP="00FD6D9A">
      <w:pPr>
        <w:pStyle w:val="a5"/>
        <w:numPr>
          <w:ilvl w:val="0"/>
          <w:numId w:val="7"/>
        </w:numPr>
        <w:spacing w:before="0" w:beforeAutospacing="0" w:after="0" w:afterAutospacing="0" w:line="300" w:lineRule="auto"/>
        <w:ind w:left="0" w:firstLine="0"/>
        <w:rPr>
          <w:rFonts w:ascii="仿宋" w:eastAsia="仿宋" w:hAnsi="仿宋"/>
          <w:sz w:val="24"/>
          <w:szCs w:val="24"/>
        </w:rPr>
      </w:pPr>
      <w:r w:rsidRPr="00FD6D9A">
        <w:rPr>
          <w:rFonts w:ascii="仿宋" w:eastAsia="仿宋" w:hAnsi="仿宋" w:hint="eastAsia"/>
          <w:sz w:val="24"/>
          <w:szCs w:val="24"/>
        </w:rPr>
        <w:t>健康安全环保(HSE）</w:t>
      </w:r>
      <w:r w:rsidR="0047502F" w:rsidRPr="00FD6D9A">
        <w:rPr>
          <w:rFonts w:ascii="仿宋" w:eastAsia="仿宋" w:hAnsi="仿宋" w:hint="eastAsia"/>
          <w:sz w:val="24"/>
          <w:szCs w:val="24"/>
        </w:rPr>
        <w:t>、</w:t>
      </w:r>
      <w:r w:rsidRPr="00FD6D9A">
        <w:rPr>
          <w:rFonts w:ascii="仿宋" w:eastAsia="仿宋" w:hAnsi="仿宋" w:hint="eastAsia"/>
          <w:sz w:val="24"/>
          <w:szCs w:val="24"/>
        </w:rPr>
        <w:t>节能</w:t>
      </w:r>
      <w:r w:rsidR="0047502F" w:rsidRPr="00FD6D9A">
        <w:rPr>
          <w:rFonts w:ascii="仿宋" w:eastAsia="仿宋" w:hAnsi="仿宋" w:hint="eastAsia"/>
          <w:sz w:val="24"/>
          <w:szCs w:val="24"/>
        </w:rPr>
        <w:t>及防腐</w:t>
      </w:r>
      <w:r w:rsidRPr="00FD6D9A">
        <w:rPr>
          <w:rFonts w:ascii="仿宋" w:eastAsia="仿宋" w:hAnsi="仿宋" w:hint="eastAsia"/>
          <w:sz w:val="24"/>
          <w:szCs w:val="24"/>
        </w:rPr>
        <w:t>。健康安全；</w:t>
      </w:r>
      <w:r w:rsidR="0047502F" w:rsidRPr="00FD6D9A">
        <w:rPr>
          <w:rFonts w:ascii="仿宋" w:eastAsia="仿宋" w:hAnsi="仿宋" w:hint="eastAsia"/>
          <w:sz w:val="24"/>
          <w:szCs w:val="24"/>
        </w:rPr>
        <w:t>环境保护；节能；腐蚀防护。</w:t>
      </w:r>
    </w:p>
    <w:p w14:paraId="6B3449BE" w14:textId="77777777" w:rsidR="00FD6D9A" w:rsidRDefault="00FD6D9A" w:rsidP="00FD6D9A">
      <w:pPr>
        <w:pStyle w:val="ac"/>
        <w:snapToGrid w:val="0"/>
        <w:spacing w:before="0" w:after="0" w:line="300" w:lineRule="auto"/>
        <w:ind w:firstLine="0"/>
        <w:rPr>
          <w:rFonts w:ascii="仿宋" w:eastAsia="仿宋" w:hAnsi="仿宋"/>
          <w:sz w:val="24"/>
          <w:szCs w:val="24"/>
          <w:lang w:val="zh-CN"/>
        </w:rPr>
      </w:pPr>
    </w:p>
    <w:p w14:paraId="4FFDDFA8" w14:textId="77777777" w:rsidR="007D2459" w:rsidRPr="00FD6D9A" w:rsidRDefault="007D2459" w:rsidP="00FD6D9A">
      <w:pPr>
        <w:pStyle w:val="ac"/>
        <w:snapToGrid w:val="0"/>
        <w:spacing w:before="0" w:after="0" w:line="300" w:lineRule="auto"/>
        <w:ind w:firstLine="0"/>
        <w:rPr>
          <w:rFonts w:ascii="仿宋" w:eastAsia="仿宋" w:hAnsi="仿宋"/>
          <w:sz w:val="24"/>
          <w:szCs w:val="24"/>
          <w:lang w:val="zh-CN"/>
        </w:rPr>
      </w:pPr>
      <w:r w:rsidRPr="00FD6D9A">
        <w:rPr>
          <w:rFonts w:ascii="仿宋" w:eastAsia="仿宋" w:hAnsi="仿宋" w:hint="eastAsia"/>
          <w:sz w:val="24"/>
          <w:szCs w:val="24"/>
          <w:lang w:val="zh-CN"/>
        </w:rPr>
        <w:t>参考书籍：</w:t>
      </w:r>
    </w:p>
    <w:p w14:paraId="5979FD95" w14:textId="77777777" w:rsidR="007D2459" w:rsidRPr="00FD6D9A" w:rsidRDefault="007D2459" w:rsidP="00FD6D9A">
      <w:pPr>
        <w:pStyle w:val="ac"/>
        <w:snapToGrid w:val="0"/>
        <w:spacing w:before="0" w:after="0" w:line="300" w:lineRule="auto"/>
        <w:ind w:firstLine="0"/>
        <w:rPr>
          <w:rFonts w:ascii="仿宋" w:eastAsia="仿宋" w:hAnsi="仿宋"/>
          <w:w w:val="88"/>
          <w:sz w:val="24"/>
          <w:szCs w:val="24"/>
          <w:lang w:val="zh-CN"/>
        </w:rPr>
      </w:pPr>
      <w:r w:rsidRPr="00FD6D9A">
        <w:rPr>
          <w:rFonts w:ascii="仿宋" w:eastAsia="仿宋" w:hAnsi="仿宋"/>
          <w:sz w:val="24"/>
          <w:szCs w:val="24"/>
          <w:lang w:val="zh-CN"/>
        </w:rPr>
        <w:t>1、</w:t>
      </w:r>
      <w:r w:rsidR="004D3388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《</w:t>
      </w:r>
      <w:r w:rsidR="004D3388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石油炼制工艺学</w:t>
      </w:r>
      <w:r w:rsidR="004D3388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》</w:t>
      </w:r>
      <w:r w:rsidR="008603BD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（第二版）</w:t>
      </w:r>
      <w:r w:rsidR="004D3388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.</w:t>
      </w:r>
      <w:proofErr w:type="gramStart"/>
      <w:r w:rsidR="004D3388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沈本贤</w:t>
      </w:r>
      <w:proofErr w:type="gramEnd"/>
      <w:r w:rsidR="004D3388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,程丽华,王海彦,杨基和编著</w:t>
      </w:r>
      <w:r w:rsidR="004D3388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.中国石化出版社</w:t>
      </w:r>
    </w:p>
    <w:p w14:paraId="380216E5" w14:textId="77777777" w:rsidR="007D2459" w:rsidRPr="00FD6D9A" w:rsidRDefault="007D2459" w:rsidP="00FD6D9A">
      <w:pPr>
        <w:pStyle w:val="ac"/>
        <w:snapToGrid w:val="0"/>
        <w:spacing w:before="0" w:after="0" w:line="300" w:lineRule="auto"/>
        <w:ind w:firstLine="0"/>
        <w:rPr>
          <w:rFonts w:ascii="仿宋" w:eastAsia="仿宋" w:hAnsi="仿宋" w:cs="KaiTi"/>
          <w:color w:val="000000"/>
          <w:kern w:val="0"/>
          <w:sz w:val="24"/>
          <w:szCs w:val="24"/>
        </w:rPr>
      </w:pPr>
      <w:r w:rsidRPr="00FD6D9A">
        <w:rPr>
          <w:rFonts w:ascii="仿宋" w:eastAsia="仿宋" w:hAnsi="仿宋" w:hint="eastAsia"/>
          <w:w w:val="88"/>
          <w:sz w:val="24"/>
          <w:szCs w:val="24"/>
          <w:lang w:val="zh-CN"/>
        </w:rPr>
        <w:t>2</w:t>
      </w:r>
      <w:r w:rsidRPr="00FD6D9A">
        <w:rPr>
          <w:rFonts w:ascii="仿宋" w:eastAsia="仿宋" w:hAnsi="仿宋"/>
          <w:w w:val="88"/>
          <w:sz w:val="24"/>
          <w:szCs w:val="24"/>
          <w:lang w:val="zh-CN"/>
        </w:rPr>
        <w:t>、</w:t>
      </w:r>
      <w:r w:rsidR="004D3388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《油气储运工程》.严</w:t>
      </w:r>
      <w:proofErr w:type="gramStart"/>
      <w:r w:rsidR="004D3388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大凡等</w:t>
      </w:r>
      <w:proofErr w:type="gramEnd"/>
      <w:r w:rsidR="004D3388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编，</w:t>
      </w:r>
      <w:r w:rsidR="004D3388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中国石化出版社</w:t>
      </w:r>
    </w:p>
    <w:p w14:paraId="433519E5" w14:textId="77777777" w:rsidR="004D3388" w:rsidRPr="00FD6D9A" w:rsidRDefault="00EB65DA" w:rsidP="00FD6D9A">
      <w:pPr>
        <w:pStyle w:val="ac"/>
        <w:snapToGrid w:val="0"/>
        <w:spacing w:before="0" w:after="0" w:line="300" w:lineRule="auto"/>
        <w:ind w:firstLine="0"/>
        <w:rPr>
          <w:rFonts w:ascii="仿宋" w:eastAsia="仿宋" w:hAnsi="仿宋" w:cs="KaiTi"/>
          <w:color w:val="000000"/>
          <w:kern w:val="0"/>
          <w:sz w:val="24"/>
          <w:szCs w:val="24"/>
        </w:rPr>
      </w:pPr>
      <w:r>
        <w:rPr>
          <w:rFonts w:ascii="仿宋" w:eastAsia="仿宋" w:hAnsi="仿宋" w:cs="KaiTi"/>
          <w:color w:val="000000"/>
          <w:kern w:val="0"/>
          <w:sz w:val="24"/>
          <w:szCs w:val="24"/>
        </w:rPr>
        <w:t>3</w:t>
      </w:r>
      <w:r w:rsidR="007D2459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、《</w:t>
      </w:r>
      <w:r w:rsidR="007D2459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石油化学》</w:t>
      </w:r>
      <w:r w:rsidR="008603BD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（第二版）</w:t>
      </w:r>
      <w:r w:rsidR="007D2459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.</w:t>
      </w:r>
      <w:r w:rsidR="007D2459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梁文杰，</w:t>
      </w:r>
      <w:r w:rsidR="004D3388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中国</w:t>
      </w:r>
      <w:r w:rsidR="007D2459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石油大学出版社</w:t>
      </w:r>
    </w:p>
    <w:p w14:paraId="672F43B3" w14:textId="77777777" w:rsidR="004D3388" w:rsidRPr="00FD6D9A" w:rsidRDefault="00EB65DA" w:rsidP="00FD6D9A">
      <w:pPr>
        <w:pStyle w:val="ac"/>
        <w:snapToGrid w:val="0"/>
        <w:spacing w:before="0" w:after="0" w:line="300" w:lineRule="auto"/>
        <w:ind w:firstLine="0"/>
        <w:rPr>
          <w:rFonts w:ascii="仿宋" w:eastAsia="仿宋" w:hAnsi="仿宋" w:cs="KaiTi"/>
          <w:color w:val="000000"/>
          <w:kern w:val="0"/>
          <w:sz w:val="24"/>
          <w:szCs w:val="24"/>
        </w:rPr>
      </w:pPr>
      <w:r>
        <w:rPr>
          <w:rFonts w:ascii="仿宋" w:eastAsia="仿宋" w:hAnsi="仿宋" w:cs="KaiTi"/>
          <w:color w:val="000000"/>
          <w:kern w:val="0"/>
          <w:sz w:val="24"/>
          <w:szCs w:val="24"/>
        </w:rPr>
        <w:t>4</w:t>
      </w:r>
      <w:r w:rsidR="007D2459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、《</w:t>
      </w:r>
      <w:r w:rsidR="007D2459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油田化学》</w:t>
      </w:r>
      <w:r w:rsidR="004B63BD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（第二版）</w:t>
      </w:r>
      <w:r w:rsidR="007D2459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.</w:t>
      </w:r>
      <w:r w:rsidR="004D3388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赵福麟主编</w:t>
      </w:r>
      <w:r w:rsidR="004D3388" w:rsidRPr="00FD6D9A">
        <w:rPr>
          <w:rFonts w:ascii="仿宋" w:eastAsia="仿宋" w:hAnsi="仿宋" w:cs="KaiTi" w:hint="eastAsia"/>
          <w:color w:val="000000"/>
          <w:kern w:val="0"/>
          <w:sz w:val="24"/>
          <w:szCs w:val="24"/>
        </w:rPr>
        <w:t>,</w:t>
      </w:r>
      <w:r w:rsidR="004D3388" w:rsidRPr="00FD6D9A">
        <w:rPr>
          <w:rFonts w:ascii="仿宋" w:eastAsia="仿宋" w:hAnsi="仿宋" w:cs="KaiTi"/>
          <w:color w:val="000000"/>
          <w:kern w:val="0"/>
          <w:sz w:val="24"/>
          <w:szCs w:val="24"/>
        </w:rPr>
        <w:t>中国石油大学出版社</w:t>
      </w:r>
    </w:p>
    <w:sectPr w:rsidR="004D3388" w:rsidRPr="00FD6D9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39ABE" w14:textId="77777777" w:rsidR="00052721" w:rsidRDefault="00052721" w:rsidP="005A3217">
      <w:r>
        <w:separator/>
      </w:r>
    </w:p>
  </w:endnote>
  <w:endnote w:type="continuationSeparator" w:id="0">
    <w:p w14:paraId="578ED17B" w14:textId="77777777" w:rsidR="00052721" w:rsidRDefault="00052721" w:rsidP="005A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741F" w14:textId="77777777" w:rsidR="00052721" w:rsidRDefault="00052721" w:rsidP="005A3217">
      <w:r>
        <w:separator/>
      </w:r>
    </w:p>
  </w:footnote>
  <w:footnote w:type="continuationSeparator" w:id="0">
    <w:p w14:paraId="139659F2" w14:textId="77777777" w:rsidR="00052721" w:rsidRDefault="00052721" w:rsidP="005A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C89371"/>
    <w:multiLevelType w:val="singleLevel"/>
    <w:tmpl w:val="DFC89371"/>
    <w:lvl w:ilvl="0">
      <w:start w:val="2"/>
      <w:numFmt w:val="chineseCounting"/>
      <w:suff w:val="space"/>
      <w:lvlText w:val="%1．"/>
      <w:lvlJc w:val="left"/>
      <w:rPr>
        <w:rFonts w:hint="eastAsia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[%1]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 w15:restartNumberingAfterBreak="0">
    <w:nsid w:val="0505538A"/>
    <w:multiLevelType w:val="multilevel"/>
    <w:tmpl w:val="231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D5A2C"/>
    <w:multiLevelType w:val="hybridMultilevel"/>
    <w:tmpl w:val="9FB08AD6"/>
    <w:lvl w:ilvl="0" w:tplc="0409000B">
      <w:start w:val="1"/>
      <w:numFmt w:val="bullet"/>
      <w:lvlText w:val=""/>
      <w:lvlJc w:val="left"/>
      <w:pPr>
        <w:ind w:left="67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64B11C8"/>
    <w:multiLevelType w:val="hybridMultilevel"/>
    <w:tmpl w:val="B1C458FC"/>
    <w:lvl w:ilvl="0" w:tplc="3EFA8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A2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A7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0B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08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01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A6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09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0C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7EF2"/>
    <w:multiLevelType w:val="multilevel"/>
    <w:tmpl w:val="B782A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45861EA"/>
    <w:multiLevelType w:val="hybridMultilevel"/>
    <w:tmpl w:val="AEB4A0A2"/>
    <w:lvl w:ilvl="0" w:tplc="7832A0C2">
      <w:start w:val="1"/>
      <w:numFmt w:val="decimal"/>
      <w:lvlText w:val="%1、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CDB04F"/>
    <w:multiLevelType w:val="singleLevel"/>
    <w:tmpl w:val="77CDB04F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17"/>
    <w:rsid w:val="00052721"/>
    <w:rsid w:val="000D4E2F"/>
    <w:rsid w:val="002E1EDA"/>
    <w:rsid w:val="0047502F"/>
    <w:rsid w:val="004B63BD"/>
    <w:rsid w:val="004C4DC8"/>
    <w:rsid w:val="004D3388"/>
    <w:rsid w:val="005A3217"/>
    <w:rsid w:val="006F2429"/>
    <w:rsid w:val="007342C7"/>
    <w:rsid w:val="0074346E"/>
    <w:rsid w:val="0078594E"/>
    <w:rsid w:val="00786B44"/>
    <w:rsid w:val="007D2459"/>
    <w:rsid w:val="008603BD"/>
    <w:rsid w:val="009044E6"/>
    <w:rsid w:val="00A50173"/>
    <w:rsid w:val="00A62D05"/>
    <w:rsid w:val="00B47B18"/>
    <w:rsid w:val="00BC1D07"/>
    <w:rsid w:val="00CE08FB"/>
    <w:rsid w:val="00D10B48"/>
    <w:rsid w:val="00D82136"/>
    <w:rsid w:val="00E60FB8"/>
    <w:rsid w:val="00EB65DA"/>
    <w:rsid w:val="00F2182C"/>
    <w:rsid w:val="00FB27E5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423FB"/>
  <w15:chartTrackingRefBased/>
  <w15:docId w15:val="{D86DDD7D-8354-4895-8EBA-4781E04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sz w:val="18"/>
      <w:szCs w:val="18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3217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32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3217"/>
    <w:rPr>
      <w:rFonts w:ascii="宋体" w:eastAsia="宋体" w:hAnsi="宋体" w:cs="宋体"/>
      <w:sz w:val="18"/>
      <w:szCs w:val="18"/>
    </w:rPr>
  </w:style>
  <w:style w:type="paragraph" w:customStyle="1" w:styleId="aa">
    <w:name w:val="样式"/>
    <w:rsid w:val="000D4E2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sz w:val="24"/>
      <w:szCs w:val="24"/>
    </w:rPr>
  </w:style>
  <w:style w:type="paragraph" w:styleId="ab">
    <w:name w:val="List Paragraph"/>
    <w:basedOn w:val="a"/>
    <w:uiPriority w:val="34"/>
    <w:qFormat/>
    <w:rsid w:val="000D4E2F"/>
    <w:pPr>
      <w:ind w:firstLineChars="200" w:firstLine="420"/>
    </w:pPr>
  </w:style>
  <w:style w:type="paragraph" w:styleId="ac">
    <w:name w:val="Body Text Indent"/>
    <w:basedOn w:val="a"/>
    <w:link w:val="ad"/>
    <w:rsid w:val="000D4E2F"/>
    <w:pPr>
      <w:widowControl w:val="0"/>
      <w:spacing w:before="60" w:after="80"/>
      <w:ind w:firstLine="36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d">
    <w:name w:val="正文文本缩进 字符"/>
    <w:basedOn w:val="a0"/>
    <w:link w:val="ac"/>
    <w:rsid w:val="000D4E2F"/>
    <w:rPr>
      <w:rFonts w:eastAsia="宋体"/>
      <w:kern w:val="2"/>
      <w:sz w:val="21"/>
    </w:rPr>
  </w:style>
  <w:style w:type="character" w:customStyle="1" w:styleId="keywords-define-txt">
    <w:name w:val="keywords-define-txt"/>
    <w:basedOn w:val="a0"/>
    <w:rsid w:val="004D3388"/>
  </w:style>
  <w:style w:type="character" w:customStyle="1" w:styleId="keywords-define-title">
    <w:name w:val="keywords-define-title"/>
    <w:basedOn w:val="a0"/>
    <w:rsid w:val="004D3388"/>
  </w:style>
  <w:style w:type="paragraph" w:styleId="ae">
    <w:name w:val="Balloon Text"/>
    <w:basedOn w:val="a"/>
    <w:link w:val="af"/>
    <w:uiPriority w:val="99"/>
    <w:semiHidden/>
    <w:unhideWhenUsed/>
    <w:rsid w:val="00EB65D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B65D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65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</dc:title>
  <dc:subject/>
  <dc:creator>zs</dc:creator>
  <cp:keywords/>
  <dc:description/>
  <cp:lastModifiedBy>邢 玉林</cp:lastModifiedBy>
  <cp:revision>19</cp:revision>
  <cp:lastPrinted>2019-09-17T02:48:00Z</cp:lastPrinted>
  <dcterms:created xsi:type="dcterms:W3CDTF">2019-09-16T18:56:00Z</dcterms:created>
  <dcterms:modified xsi:type="dcterms:W3CDTF">2020-09-02T06:41:00Z</dcterms:modified>
</cp:coreProperties>
</file>