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64B0">
      <w:pPr>
        <w:pStyle w:val="a7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int="eastAsia"/>
          <w:sz w:val="24"/>
          <w:szCs w:val="24"/>
        </w:rPr>
        <w:t>2021</w:t>
      </w:r>
      <w:r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int="eastAsia"/>
          <w:sz w:val="24"/>
          <w:szCs w:val="24"/>
        </w:rPr>
        <w:t>“翻译实践（英汉互译）”（科目代码</w:t>
      </w:r>
      <w:r>
        <w:rPr>
          <w:rFonts w:ascii="黑体" w:eastAsia="黑体" w:hint="eastAsia"/>
          <w:sz w:val="24"/>
          <w:szCs w:val="24"/>
        </w:rPr>
        <w:t xml:space="preserve">826 </w:t>
      </w:r>
      <w:r>
        <w:rPr>
          <w:rFonts w:ascii="黑体" w:eastAsia="黑体" w:hAnsi="黑体" w:hint="eastAsia"/>
          <w:sz w:val="24"/>
          <w:szCs w:val="24"/>
        </w:rPr>
        <w:t>）考试大纲</w:t>
      </w:r>
    </w:p>
    <w:p w:rsidR="00A264B0" w:rsidRDefault="00A264B0">
      <w:pPr>
        <w:pStyle w:val="a7"/>
        <w:spacing w:line="266" w:lineRule="auto"/>
        <w:rPr>
          <w:rFonts w:hint="eastAsia"/>
        </w:rPr>
      </w:pPr>
      <w:r>
        <w:rPr>
          <w:rFonts w:cs="Tahoma" w:hint="eastAsia"/>
          <w:color w:val="333333"/>
          <w:sz w:val="21"/>
          <w:szCs w:val="21"/>
        </w:rPr>
        <w:t>一、考试目的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cs="Tahoma" w:hint="eastAsia"/>
          <w:color w:val="333333"/>
          <w:sz w:val="21"/>
          <w:szCs w:val="21"/>
        </w:rPr>
        <w:t>检测考生的英汉互译的实践能力和技巧。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cs="Tahoma" w:hint="eastAsia"/>
          <w:color w:val="333333"/>
          <w:sz w:val="21"/>
          <w:szCs w:val="21"/>
        </w:rPr>
        <w:t>二、考试性质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cs="Tahoma" w:hint="eastAsia"/>
          <w:color w:val="333333"/>
          <w:sz w:val="21"/>
          <w:szCs w:val="21"/>
        </w:rPr>
        <w:t>《翻译实践（英汉互译）》是检测考生英汉互译的实践能力和技巧，反映考生的英语综合应用能力水平的考试。要求译文必须表意忠实，语言流畅。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cs="Tahoma" w:hint="eastAsia"/>
          <w:color w:val="333333"/>
          <w:sz w:val="21"/>
          <w:szCs w:val="21"/>
        </w:rPr>
        <w:t>三、考试形式：笔试。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cs="Tahoma" w:hint="eastAsia"/>
          <w:color w:val="333333"/>
          <w:sz w:val="21"/>
          <w:szCs w:val="21"/>
        </w:rPr>
        <w:t>四、考试内容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cs="Tahoma" w:hint="eastAsia"/>
          <w:color w:val="333333"/>
          <w:sz w:val="21"/>
          <w:szCs w:val="21"/>
        </w:rPr>
        <w:t>英译汉、汉译英（一）、汉译英（二）</w:t>
      </w:r>
    </w:p>
    <w:sectPr w:rsidR="00A264B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54D9"/>
    <w:rsid w:val="000C54D9"/>
    <w:rsid w:val="00A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73572-08E7-4CA2-9E01-5E744C8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uiPriority w:val="99"/>
    <w:semiHidden/>
    <w:unhideWhenUsed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uiPriority w:val="99"/>
    <w:semiHidden/>
    <w:unhideWhenUsed/>
    <w:pPr>
      <w:snapToGrid w:val="0"/>
    </w:pPr>
    <w:rPr>
      <w:sz w:val="18"/>
      <w:szCs w:val="18"/>
    </w:rPr>
  </w:style>
  <w:style w:type="character" w:customStyle="1" w:styleId="a6">
    <w:name w:val="页脚 字符"/>
    <w:basedOn w:val="a0"/>
    <w:uiPriority w:val="99"/>
    <w:rPr>
      <w:rFonts w:ascii="宋体" w:eastAsia="宋体" w:hAnsi="宋体" w:cs="宋体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</w:style>
  <w:style w:type="character" w:customStyle="1" w:styleId="HTML0">
    <w:name w:val="HTML 预设格式 字符"/>
    <w:basedOn w:val="a0"/>
    <w:uiPriority w:val="99"/>
    <w:rPr>
      <w:rFonts w:ascii="Courier New" w:eastAsia="宋体" w:hAnsi="Courier New" w:cs="Courier New"/>
    </w:rPr>
  </w:style>
  <w:style w:type="character" w:customStyle="1" w:styleId="10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sz w:val="18"/>
      <w:szCs w:val="18"/>
    </w:rPr>
  </w:style>
  <w:style w:type="character" w:customStyle="1" w:styleId="16">
    <w:name w:val="16"/>
    <w:basedOn w:val="a0"/>
    <w:rPr>
      <w:rFonts w:ascii="Times New Roman" w:hAnsi="Times New Roman" w:cs="Times New Roman" w:hint="default"/>
      <w:color w:val="800080"/>
      <w:sz w:val="18"/>
      <w:szCs w:val="18"/>
      <w:u w:val="single"/>
    </w:rPr>
  </w:style>
  <w:style w:type="character" w:customStyle="1" w:styleId="17">
    <w:name w:val="17"/>
    <w:basedOn w:val="a0"/>
    <w:rPr>
      <w:rFonts w:ascii="宋体" w:eastAsia="宋体" w:hAnsi="宋体" w:hint="eastAsia"/>
      <w:sz w:val="18"/>
      <w:szCs w:val="18"/>
    </w:rPr>
  </w:style>
  <w:style w:type="character" w:customStyle="1" w:styleId="18">
    <w:name w:val="18"/>
    <w:basedOn w:val="a0"/>
    <w:rPr>
      <w:rFonts w:ascii="宋体" w:eastAsia="宋体" w:hAnsi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研究生管理</dc:creator>
  <cp:keywords/>
  <dc:description/>
  <cp:lastModifiedBy>D0278</cp:lastModifiedBy>
  <cp:revision>2</cp:revision>
  <dcterms:created xsi:type="dcterms:W3CDTF">2020-09-22T02:06:00Z</dcterms:created>
  <dcterms:modified xsi:type="dcterms:W3CDTF">2020-09-22T02:06:00Z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